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025"/>
        <w:gridCol w:w="6271"/>
        <w:gridCol w:w="1758"/>
      </w:tblGrid>
      <w:tr w:rsidR="00435E82" w:rsidRPr="00DF3CF4" w:rsidTr="00435E82">
        <w:trPr>
          <w:cantSplit/>
          <w:trHeight w:val="828"/>
          <w:jc w:val="center"/>
        </w:trPr>
        <w:tc>
          <w:tcPr>
            <w:tcW w:w="27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953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3017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7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D83047" w:rsidTr="00435E82">
        <w:trPr>
          <w:cantSplit/>
          <w:trHeight w:val="181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A36AE" w:rsidRPr="00D83047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Филиал «</w:t>
            </w:r>
            <w:r w:rsidR="00C6483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Целина</w:t>
            </w:r>
            <w:r w:rsidR="00EA36AE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» РГП «Резерв»</w:t>
            </w:r>
          </w:p>
          <w:p w:rsidR="00DF3CF4" w:rsidRPr="00C6483E" w:rsidRDefault="00C6483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r w:rsidRPr="00C6483E">
              <w:rPr>
                <w:rFonts w:ascii="Times New Roman" w:hAnsi="Times New Roman" w:cs="Times New Roman"/>
                <w:b/>
                <w:sz w:val="25"/>
                <w:szCs w:val="25"/>
              </w:rPr>
              <w:t>г.Костанай</w:t>
            </w:r>
            <w:proofErr w:type="spellEnd"/>
            <w:r w:rsidRPr="00C6483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улица </w:t>
            </w:r>
            <w:proofErr w:type="spellStart"/>
            <w:r w:rsidRPr="00C6483E">
              <w:rPr>
                <w:rFonts w:ascii="Times New Roman" w:hAnsi="Times New Roman" w:cs="Times New Roman"/>
                <w:b/>
                <w:sz w:val="25"/>
                <w:szCs w:val="25"/>
              </w:rPr>
              <w:t>Мауленова</w:t>
            </w:r>
            <w:proofErr w:type="spellEnd"/>
            <w:r w:rsidRPr="00C6483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12</w:t>
            </w:r>
          </w:p>
        </w:tc>
      </w:tr>
      <w:tr w:rsidR="00435E82" w:rsidRPr="00125B10" w:rsidTr="00435E82">
        <w:trPr>
          <w:cantSplit/>
          <w:trHeight w:val="365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Главный специал</w:t>
            </w:r>
            <w:bookmarkStart w:id="0" w:name="_GoBack"/>
            <w:bookmarkEnd w:id="0"/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ист ЗГС</w:t>
            </w:r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Высшее в области технических наук и технологии или в области социальных наук, экономики и бизнеса, или в области права или в области образования. Стаж работы не менее двух лет в должностях, соответствующих функциональным направлениям данной должности.</w:t>
            </w:r>
            <w:r w:rsidR="00C6483E" w:rsidRPr="00C6483E">
              <w:rPr>
                <w:sz w:val="25"/>
                <w:szCs w:val="25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Осуществление контроля за выполнением требований Инструкции по обеспечению режима секретности всеми работниками филиала, за соблюдением установленного порядка выполнения работ, а также действующего законодательства при решении вопросов, касающихся защиты секретной информации, предотвращение необоснованного допуска и доступа лиц к секретным сведениям, составление планов работы по защите госсекретов, номенклатуры дел по секретному делопроизводству, представление отчетов о проделанной работе по обеспечению режима секретности, организация технической защиты информации и защиты госсекретов, организация и проведение инструктажа лиц, допущенных к секретным документам, правилам охраны секретной информации; обеспечение учета и хранения секретных документов, ведение секретного делопроизводства на филиале, осуществление иных функциональных обязанностей согласно требованиям Инструкции по обеспечению режима секретности.</w:t>
            </w:r>
          </w:p>
        </w:tc>
        <w:tc>
          <w:tcPr>
            <w:tcW w:w="760" w:type="pct"/>
            <w:vMerge w:val="restart"/>
          </w:tcPr>
          <w:p w:rsidR="00C6483E" w:rsidRPr="00125B10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Искакова</w:t>
            </w:r>
            <w:proofErr w:type="spellEnd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Айнагуль</w:t>
            </w:r>
            <w:proofErr w:type="spellEnd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Маликовна</w:t>
            </w:r>
            <w:proofErr w:type="spellEnd"/>
          </w:p>
          <w:p w:rsidR="00C6483E" w:rsidRPr="004B07F3" w:rsidRDefault="00435E82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Телефон для справок </w:t>
            </w:r>
          </w:p>
          <w:p w:rsid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8(7112)239579</w:t>
            </w:r>
          </w:p>
          <w:p w:rsidR="00C6483E" w:rsidRPr="00125B10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н.191</w:t>
            </w:r>
          </w:p>
          <w:p w:rsidR="00C6483E" w:rsidRPr="00125B10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435E82" w:rsidRPr="00125B10" w:rsidTr="00435E82">
        <w:trPr>
          <w:cantSplit/>
          <w:trHeight w:val="423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по </w:t>
            </w:r>
            <w:proofErr w:type="spellStart"/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госзакупкам</w:t>
            </w:r>
            <w:proofErr w:type="spellEnd"/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Высшее в области права или в области социальных наук, экономики и бизнеса.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Стаж работы не менее одного года в должностях, соответствующих функциональным направлениям данной должности.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рыночных исследований о государственных закупках продукции. Участие в проведении анализа информации о конкурсах, запросах ценовых предложений, электронных закупах, в создании банка данных о поставщиках, в осуществлении проведения переговоров с Заказчиками, в осуществлении получения конкурсной документации для закупочных мероприятий. </w:t>
            </w:r>
          </w:p>
        </w:tc>
        <w:tc>
          <w:tcPr>
            <w:tcW w:w="760" w:type="pct"/>
            <w:vMerge/>
          </w:tcPr>
          <w:p w:rsidR="00C6483E" w:rsidRPr="00125B10" w:rsidRDefault="00C6483E" w:rsidP="00C648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5E82" w:rsidRPr="00125B10" w:rsidTr="00435E82">
        <w:trPr>
          <w:cantSplit/>
          <w:trHeight w:val="523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Водитель погрузчика</w:t>
            </w:r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Среднее или среднее профессиональное.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Управление погрузчиками и всеми специальными грузозахватными механизмами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ремонта погрузчика и грузозахватных механизмов и приспособлений. Содержание аккумуляторных батарей в технически исправном состоянии.</w:t>
            </w:r>
          </w:p>
        </w:tc>
        <w:tc>
          <w:tcPr>
            <w:tcW w:w="760" w:type="pct"/>
            <w:vMerge/>
          </w:tcPr>
          <w:p w:rsidR="00C6483E" w:rsidRPr="00125B10" w:rsidRDefault="00C6483E" w:rsidP="00C648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5E82" w:rsidRPr="00125B10" w:rsidTr="00435E82">
        <w:trPr>
          <w:cantSplit/>
          <w:trHeight w:val="481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Электрик – аккумуляторщик ПЭО</w:t>
            </w:r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Среднее или среднее профессиональное. Наличие соответствующего свидетельства,</w:t>
            </w:r>
            <w:r w:rsidR="00C6483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 xml:space="preserve">допуска </w:t>
            </w:r>
            <w:r w:rsidR="00C6483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</w:t>
            </w:r>
            <w:proofErr w:type="spellStart"/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ектробезопасности</w:t>
            </w:r>
            <w:proofErr w:type="spellEnd"/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 xml:space="preserve"> не ниже ІІІ группы.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Разборка и сборка аккумуляторов всех типов. Обслуживание оборудования зарядных станций (агрегатов). Заряд аккумуляторов и аккумуляторных батарей всех типов. Замена резиновых клапанов на пробках, заготовка прокладок. Измерение напряжения отдельных элементов аккумуляторных батарей. Пайка соединений аккумуляторных батарей. Определение плотности и уровня электролита в элементах аккумуляторов.</w:t>
            </w:r>
          </w:p>
        </w:tc>
        <w:tc>
          <w:tcPr>
            <w:tcW w:w="760" w:type="pct"/>
            <w:vMerge/>
          </w:tcPr>
          <w:p w:rsidR="00C6483E" w:rsidRPr="00125B10" w:rsidRDefault="00C6483E" w:rsidP="00C648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5E82" w:rsidRPr="00125B10" w:rsidTr="00435E82">
        <w:trPr>
          <w:cantSplit/>
          <w:trHeight w:val="481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>Энергетик ПЭО</w:t>
            </w:r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Высшее или среднее профессиональное. Наличие соответствующего свидетельства,</w:t>
            </w:r>
            <w:r w:rsidR="00C6483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допуска электробезопасности не ниже ІV</w:t>
            </w:r>
            <w:r w:rsidR="00C6483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группы.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в области энергетики, методических и других материалов по эксплуатации энергетического оборудования и коммуникаций, организации энергетического хозяйства, технических характеристик, конструктивных особенностей режимов работы и правил технической эксплуатации энергетического оборудования, системы планово-предупредительного ремонта и рационального ремонта и рациональной эксплуатации оборудования, организации и технологии ремонтных работ, методов монтажа, регулировки, наладки и ремонта энергетического оборудования, порядка составления заявок на энергоресурсы, оборудование, материалы, запасные части, инструменты, правил сдачи оборудования в ремонт и приема после ремонта, основ технологии производства продукции предприятия, требований организации труда при эксплуатации, ремонте и модернизации энергетического оборудования, основ экономики, организации производства, труда и управления, правил безопасности и охраны труда.</w:t>
            </w:r>
          </w:p>
        </w:tc>
        <w:tc>
          <w:tcPr>
            <w:tcW w:w="760" w:type="pct"/>
          </w:tcPr>
          <w:p w:rsidR="00C6483E" w:rsidRPr="00125B10" w:rsidRDefault="00C6483E" w:rsidP="00C648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5E82" w:rsidRPr="00125B10" w:rsidTr="00435E82">
        <w:trPr>
          <w:cantSplit/>
          <w:trHeight w:val="481"/>
          <w:jc w:val="center"/>
        </w:trPr>
        <w:tc>
          <w:tcPr>
            <w:tcW w:w="270" w:type="pct"/>
            <w:shd w:val="clear" w:color="auto" w:fill="FFFFFF"/>
          </w:tcPr>
          <w:p w:rsidR="00C6483E" w:rsidRPr="00125B10" w:rsidRDefault="00C6483E" w:rsidP="00C64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953" w:type="pct"/>
          </w:tcPr>
          <w:p w:rsidR="00C6483E" w:rsidRPr="00C6483E" w:rsidRDefault="00C6483E" w:rsidP="00C6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483E">
              <w:rPr>
                <w:rFonts w:ascii="Times New Roman" w:hAnsi="Times New Roman" w:cs="Times New Roman"/>
                <w:sz w:val="25"/>
                <w:szCs w:val="25"/>
              </w:rPr>
              <w:t xml:space="preserve">Грузчики ОТО </w:t>
            </w:r>
          </w:p>
        </w:tc>
        <w:tc>
          <w:tcPr>
            <w:tcW w:w="3017" w:type="pct"/>
            <w:shd w:val="clear" w:color="auto" w:fill="FFFFFF"/>
          </w:tcPr>
          <w:p w:rsidR="00C6483E" w:rsidRPr="00C6483E" w:rsidRDefault="00435E82" w:rsidP="00C6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Среднее или среднее профессиональное.</w:t>
            </w:r>
            <w:r w:rsidR="00C6483E" w:rsidRPr="00C648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6483E" w:rsidRPr="00C6483E">
              <w:rPr>
                <w:rFonts w:ascii="Times New Roman" w:hAnsi="Times New Roman" w:cs="Times New Roman"/>
                <w:sz w:val="25"/>
                <w:szCs w:val="25"/>
              </w:rPr>
              <w:t>Правила техники безопасности, погрузки и выгрузки грузов, правила применения простейших погрузочно-разгрузочных приспособлений, 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укладке их в штабель.</w:t>
            </w:r>
          </w:p>
        </w:tc>
        <w:tc>
          <w:tcPr>
            <w:tcW w:w="760" w:type="pct"/>
          </w:tcPr>
          <w:p w:rsidR="00C6483E" w:rsidRPr="00125B10" w:rsidRDefault="00C6483E" w:rsidP="00C648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125B10" w:rsidRDefault="001673F0">
      <w:pPr>
        <w:rPr>
          <w:rFonts w:ascii="Times New Roman" w:hAnsi="Times New Roman" w:cs="Times New Roman"/>
          <w:sz w:val="25"/>
          <w:szCs w:val="25"/>
        </w:rPr>
      </w:pPr>
    </w:p>
    <w:sectPr w:rsidR="001673F0" w:rsidRPr="00125B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25B10"/>
    <w:rsid w:val="001673F0"/>
    <w:rsid w:val="00185289"/>
    <w:rsid w:val="001B2886"/>
    <w:rsid w:val="001C2273"/>
    <w:rsid w:val="001E4371"/>
    <w:rsid w:val="00435E82"/>
    <w:rsid w:val="00464775"/>
    <w:rsid w:val="004B07F3"/>
    <w:rsid w:val="00690EE9"/>
    <w:rsid w:val="007C3156"/>
    <w:rsid w:val="00A630C6"/>
    <w:rsid w:val="00A91C40"/>
    <w:rsid w:val="00C24F72"/>
    <w:rsid w:val="00C6483E"/>
    <w:rsid w:val="00D83047"/>
    <w:rsid w:val="00DC16F0"/>
    <w:rsid w:val="00DF3CF4"/>
    <w:rsid w:val="00EA36AE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F41D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No Spacing"/>
    <w:uiPriority w:val="1"/>
    <w:qFormat/>
    <w:rsid w:val="00A91C4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C1B0-D283-4091-8579-8386FF2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11</cp:revision>
  <dcterms:created xsi:type="dcterms:W3CDTF">2022-03-28T03:23:00Z</dcterms:created>
  <dcterms:modified xsi:type="dcterms:W3CDTF">2022-03-28T12:24:00Z</dcterms:modified>
</cp:coreProperties>
</file>